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7BE1" w14:textId="3B05582A" w:rsidR="00FE374B" w:rsidRPr="006164DB" w:rsidRDefault="00DB779C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6164DB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6164DB" w:rsidRPr="006164DB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0022B4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6164DB" w:rsidRPr="006164DB">
        <w:rPr>
          <w:rFonts w:ascii="TitilliumText22L Lt" w:eastAsia="TitilliumText22L Lt" w:hAnsi="TitilliumText22L Lt" w:cs="TitilliumText22L Lt"/>
          <w:b/>
          <w:sz w:val="28"/>
        </w:rPr>
        <w:t xml:space="preserve">75 </w:t>
      </w:r>
      <w:r w:rsidR="006164DB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6164DB" w:rsidRPr="006164DB">
        <w:rPr>
          <w:rFonts w:ascii="TitilliumText22L Lt" w:eastAsia="TitilliumText22L Lt" w:hAnsi="TitilliumText22L Lt" w:cs="TitilliumText22L Lt"/>
          <w:b/>
          <w:sz w:val="28"/>
        </w:rPr>
        <w:t xml:space="preserve"> asymmetrisch | 165 x 130°</w:t>
      </w:r>
    </w:p>
    <w:p w14:paraId="68E55CC0" w14:textId="77777777" w:rsidR="00FE374B" w:rsidRPr="006164DB" w:rsidRDefault="006164DB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6164DB">
        <w:rPr>
          <w:rFonts w:ascii="TitilliumText22L Lt" w:eastAsia="TitilliumText22L Lt" w:hAnsi="TitilliumText22L Lt" w:cs="TitilliumText22L Lt"/>
          <w:bCs/>
          <w:sz w:val="28"/>
        </w:rPr>
        <w:t>Artikelnummer: 127522400154</w:t>
      </w:r>
    </w:p>
    <w:p w14:paraId="42240ED0" w14:textId="77777777" w:rsidR="00FE374B" w:rsidRDefault="00FE374B">
      <w:pPr>
        <w:rPr>
          <w:rFonts w:ascii="TitilliumText22L Lt" w:eastAsia="TitilliumText22L Lt" w:hAnsi="TitilliumText22L Lt" w:cs="TitilliumText22L Lt"/>
          <w:b/>
        </w:rPr>
      </w:pPr>
    </w:p>
    <w:p w14:paraId="7C590BF7" w14:textId="3D2A4507" w:rsidR="00FE374B" w:rsidRDefault="006164DB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11.400 lm | 74 W| 1.450 mm</w:t>
      </w:r>
    </w:p>
    <w:p w14:paraId="7F2CEABA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7935E644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Indirekte Abstrahlung.</w:t>
      </w:r>
    </w:p>
    <w:p w14:paraId="23CFB2EB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720FB0B8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5EFB6A65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6E2D7FBA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0F2FCCF7" w14:textId="77777777" w:rsidR="006164DB" w:rsidRPr="007166B3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 w:rsidRPr="007166B3">
        <w:rPr>
          <w:rFonts w:ascii="TitilliumText22L Lt" w:eastAsia="TitilliumText22L Lt" w:hAnsi="TitilliumText22L Lt" w:cs="TitilliumText22L Lt"/>
        </w:rPr>
        <w:t xml:space="preserve">Mit </w:t>
      </w:r>
      <w:r>
        <w:rPr>
          <w:rFonts w:ascii="TitilliumText22L Lt" w:eastAsia="TitilliumText22L Lt" w:hAnsi="TitilliumText22L Lt" w:cs="TitilliumText22L Lt"/>
        </w:rPr>
        <w:t>25% indirekte Abstrahlung</w:t>
      </w:r>
      <w:r w:rsidRPr="007166B3">
        <w:rPr>
          <w:rFonts w:ascii="TitilliumText22L Lt" w:eastAsia="TitilliumText22L Lt" w:hAnsi="TitilliumText22L Lt" w:cs="TitilliumText22L Lt"/>
        </w:rPr>
        <w:t xml:space="preserve"> wird eine entspannte Raumatmosphäre geschaffen.</w:t>
      </w:r>
    </w:p>
    <w:p w14:paraId="61D5EC0E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66CDB73D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154 lm/W, gute Farbwiedergabe.</w:t>
      </w:r>
    </w:p>
    <w:p w14:paraId="7CFB9D69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5BD2C7D1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404894BD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3B7EDB25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0CA9F508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6F29FE88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3916A450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34AA631C" w14:textId="77777777" w:rsidR="00FE374B" w:rsidRDefault="006164DB" w:rsidP="006164D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07A8FF0B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94D029D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1A6A3507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778107E9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2C196298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64E818E3" w14:textId="5785CA11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asymmetrisch | 165 x 130°</w:t>
      </w:r>
    </w:p>
    <w:p w14:paraId="370FBB18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71896082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3E483E6F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444B42E6" w14:textId="77777777" w:rsidR="006164D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5.559 cd</w:t>
      </w:r>
    </w:p>
    <w:p w14:paraId="50C4788E" w14:textId="3E0E43C9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300</w:t>
      </w:r>
    </w:p>
    <w:p w14:paraId="1C51B66E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05D06172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263710D5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98D7A9F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154 lm/W</w:t>
      </w:r>
    </w:p>
    <w:p w14:paraId="33A5E4ED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74 W</w:t>
      </w:r>
    </w:p>
    <w:p w14:paraId="7E4C36A7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11.400 lm</w:t>
      </w:r>
    </w:p>
    <w:p w14:paraId="4CD9ADB6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55EA017F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0D4851F0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2A7C0DC6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7429377F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6C4309C8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62DB273A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0C7CD9BB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2CB97F80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635D1D8D" w14:textId="77777777" w:rsidR="00FE374B" w:rsidRDefault="006164DB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06439214" w14:textId="77777777" w:rsidR="00FE374B" w:rsidRDefault="00FE374B">
      <w:pPr>
        <w:rPr>
          <w:rFonts w:ascii="TitilliumText22L Lt" w:eastAsia="TitilliumText22L Lt" w:hAnsi="TitilliumText22L Lt" w:cs="TitilliumText22L Lt"/>
        </w:rPr>
      </w:pPr>
    </w:p>
    <w:p w14:paraId="7648292D" w14:textId="77777777" w:rsidR="000022B4" w:rsidRDefault="000022B4" w:rsidP="000022B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7EB666FD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3699E5D5" w14:textId="3244A8DF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4912E1D6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746EB730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676B495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22FA939E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01FDE5ED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046A5A31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7F12B9E7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0C72DB48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2D5313FA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673227D9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0A2F9B5C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5F67BEA2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2A093F1E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3FC73BD0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594E7334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31A66729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57D05E7E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6FC5F65D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188951E3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67172DEE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7F49F3B3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53171DFA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38E5D4B7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641E429A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77EDEAC7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7D54D684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3AB67A78" w14:textId="77777777" w:rsidR="00FE374B" w:rsidRDefault="006164D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05851275" w14:textId="77777777" w:rsidR="00FE374B" w:rsidRDefault="00FE374B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FE37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74B"/>
    <w:rsid w:val="000022B4"/>
    <w:rsid w:val="006164DB"/>
    <w:rsid w:val="00DB779C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A4A3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2022-03-21T15:15:00Z</dcterms:created>
  <dcterms:modified xsi:type="dcterms:W3CDTF">2023-03-31T07:08:00Z</dcterms:modified>
</cp:coreProperties>
</file>